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86" w:rsidRPr="009C6286" w:rsidRDefault="009C6286" w:rsidP="009C6286">
      <w:pPr>
        <w:pStyle w:val="headline"/>
        <w:shd w:val="clear" w:color="auto" w:fill="FFFFFF"/>
        <w:spacing w:before="281" w:beforeAutospacing="0" w:after="281" w:afterAutospacing="0" w:line="360" w:lineRule="auto"/>
        <w:ind w:firstLine="357"/>
        <w:contextualSpacing/>
        <w:jc w:val="center"/>
        <w:rPr>
          <w:b/>
          <w:color w:val="111111"/>
          <w:sz w:val="40"/>
          <w:szCs w:val="40"/>
        </w:rPr>
      </w:pPr>
      <w:r w:rsidRPr="009C6286">
        <w:rPr>
          <w:b/>
          <w:color w:val="111111"/>
          <w:sz w:val="40"/>
          <w:szCs w:val="40"/>
        </w:rPr>
        <w:t>Игровые упражнения с использованием конструктора LEGO для детей старшей группы, реализующие образовательные области ФГОС </w:t>
      </w:r>
      <w:proofErr w:type="gramStart"/>
      <w:r w:rsidRPr="009C6286">
        <w:rPr>
          <w:b/>
          <w:color w:val="111111"/>
          <w:sz w:val="40"/>
          <w:szCs w:val="40"/>
        </w:rPr>
        <w:t>ДО</w:t>
      </w:r>
      <w:proofErr w:type="gramEnd"/>
    </w:p>
    <w:p w:rsidR="009C6286" w:rsidRPr="009C6286" w:rsidRDefault="009C6286" w:rsidP="009C6286">
      <w:pPr>
        <w:pStyle w:val="a3"/>
        <w:shd w:val="clear" w:color="auto" w:fill="FFFFFF"/>
        <w:spacing w:before="281" w:beforeAutospacing="0" w:after="281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color w:val="111111"/>
          <w:sz w:val="32"/>
          <w:szCs w:val="32"/>
        </w:rPr>
        <w:t>LEGO-конструирование относится к образовательной области "Художественно-эстетическое развитие" и интегрируется с такими образовательными областями как "Познавательное развитие", "Речевое развитие", "Физическое развитие", "Социально-коммуникативное развитие".</w:t>
      </w:r>
    </w:p>
    <w:p w:rsidR="009C6286" w:rsidRPr="009C6286" w:rsidRDefault="009C6286" w:rsidP="009C6286">
      <w:pPr>
        <w:pStyle w:val="a3"/>
        <w:shd w:val="clear" w:color="auto" w:fill="FFFFFF"/>
        <w:spacing w:before="281" w:beforeAutospacing="0" w:after="281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color w:val="111111"/>
          <w:sz w:val="32"/>
          <w:szCs w:val="32"/>
        </w:rPr>
        <w:t xml:space="preserve">Предлагаю вашему вниманию небольшую подборку игровых упражнений посредством конструктора LEGO для детей старшей группы, способствующих реализации различных образовательных областей ФГОС </w:t>
      </w:r>
      <w:proofErr w:type="gramStart"/>
      <w:r w:rsidRPr="009C6286">
        <w:rPr>
          <w:color w:val="111111"/>
          <w:sz w:val="32"/>
          <w:szCs w:val="32"/>
        </w:rPr>
        <w:t>ДО</w:t>
      </w:r>
      <w:proofErr w:type="gramEnd"/>
      <w:r w:rsidRPr="009C6286">
        <w:rPr>
          <w:color w:val="111111"/>
          <w:sz w:val="32"/>
          <w:szCs w:val="32"/>
        </w:rPr>
        <w:t>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Образовательная область "Познавательное развитие"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1. Игра «Что изменилось?», «Чего не стало?»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Цель:</w:t>
      </w:r>
      <w:r w:rsidRPr="009C6286">
        <w:rPr>
          <w:color w:val="111111"/>
          <w:sz w:val="32"/>
          <w:szCs w:val="32"/>
        </w:rPr>
        <w:t> развивать зрительное внимание, ориентировку в пространстве; продолжать формировать представления о цвете и форме предметов; способность обозначать свои действия словами.</w:t>
      </w:r>
    </w:p>
    <w:p w:rsid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Ход игры</w:t>
      </w:r>
      <w:r w:rsidRPr="009C6286">
        <w:rPr>
          <w:color w:val="111111"/>
          <w:sz w:val="32"/>
          <w:szCs w:val="32"/>
        </w:rPr>
        <w:t>. Педагог показывает детям модель из 5-7 деталей в течени</w:t>
      </w:r>
      <w:proofErr w:type="gramStart"/>
      <w:r w:rsidRPr="009C6286">
        <w:rPr>
          <w:color w:val="111111"/>
          <w:sz w:val="32"/>
          <w:szCs w:val="32"/>
        </w:rPr>
        <w:t>и</w:t>
      </w:r>
      <w:proofErr w:type="gramEnd"/>
      <w:r w:rsidRPr="009C6286">
        <w:rPr>
          <w:color w:val="111111"/>
          <w:sz w:val="32"/>
          <w:szCs w:val="32"/>
        </w:rPr>
        <w:t xml:space="preserve">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рассказать, что изменилось.</w:t>
      </w:r>
    </w:p>
    <w:p w:rsid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2. Игра "Чудесный мешочек"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Цель:</w:t>
      </w:r>
      <w:r w:rsidRPr="009C6286">
        <w:rPr>
          <w:color w:val="111111"/>
          <w:sz w:val="32"/>
          <w:szCs w:val="32"/>
        </w:rPr>
        <w:t> развивать зрительное и слуховое внимание, зрительную и тактильную память; познакомить с понятиями «элемент», «деталь»; формировать умение различать геометрические фигуры, действовать по заданному образцу и словесной инструкции.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Ход игры. </w:t>
      </w:r>
      <w:r w:rsidRPr="009C6286">
        <w:rPr>
          <w:color w:val="111111"/>
          <w:sz w:val="32"/>
          <w:szCs w:val="32"/>
        </w:rPr>
        <w:t>В мешочке находятся несколько деталей конструктора LEGO. Педагог показывает ребенку определенную деталь, которую нужно найти на ощупь в мешочке среди нескольких других, учитывая ее внешние признаки по памяти.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Образовательная область "Речевое развитие"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1. Игра "Построй и расскажи"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Цель: </w:t>
      </w:r>
      <w:r w:rsidRPr="009C6286">
        <w:rPr>
          <w:color w:val="111111"/>
          <w:sz w:val="32"/>
          <w:szCs w:val="32"/>
        </w:rPr>
        <w:t>закрепить названия конструктора LEGO "</w:t>
      </w:r>
      <w:proofErr w:type="spellStart"/>
      <w:r w:rsidRPr="009C6286">
        <w:rPr>
          <w:color w:val="111111"/>
          <w:sz w:val="32"/>
          <w:szCs w:val="32"/>
        </w:rPr>
        <w:t>Дакта</w:t>
      </w:r>
      <w:proofErr w:type="spellEnd"/>
      <w:r w:rsidRPr="009C6286">
        <w:rPr>
          <w:color w:val="111111"/>
          <w:sz w:val="32"/>
          <w:szCs w:val="32"/>
        </w:rPr>
        <w:t>", формировать умение работать в коллективе.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Ход игры. </w:t>
      </w:r>
      <w:r w:rsidRPr="009C6286">
        <w:rPr>
          <w:color w:val="111111"/>
          <w:sz w:val="32"/>
          <w:szCs w:val="32"/>
        </w:rPr>
        <w:t>Ведущий каждому игроку по очереди даёт деталь конструктора. Игрок называет её и оставляет у себя. Когда у каждого игрока по две детали, ведущий даёт задание: построить из всех деталей одну постройку, дать ей название и составить по ней описательный рассказ.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2. Игра "Выложи схему слова"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Цель: </w:t>
      </w:r>
      <w:r w:rsidRPr="009C6286">
        <w:rPr>
          <w:color w:val="111111"/>
          <w:sz w:val="32"/>
          <w:szCs w:val="32"/>
        </w:rPr>
        <w:t>формировать умение осуществлять звуковой анализ слов, состоящих из трех-шести звуков; закреплять представления о понятиях «слово», «звук», «буква».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Ход игры. </w:t>
      </w:r>
      <w:r w:rsidRPr="009C6286">
        <w:rPr>
          <w:color w:val="111111"/>
          <w:sz w:val="32"/>
          <w:szCs w:val="32"/>
        </w:rPr>
        <w:t xml:space="preserve">Ребенку предлагается построить схему слова при помощи деталей конструктора LEGO в трех цветах: красный, синий, зеленый, где красным цветом обозначаются гласные звуки, </w:t>
      </w:r>
      <w:r w:rsidRPr="009C6286">
        <w:rPr>
          <w:color w:val="111111"/>
          <w:sz w:val="32"/>
          <w:szCs w:val="32"/>
        </w:rPr>
        <w:lastRenderedPageBreak/>
        <w:t>синим - твёрдые согласные, зелёным - мягкие согласные. Детали должны выкладываться в ряд.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Образовательная область "Физическое развитие"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1. Игра "LEGO на голове"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Цель:</w:t>
      </w:r>
      <w:r w:rsidRPr="009C6286">
        <w:rPr>
          <w:color w:val="111111"/>
          <w:sz w:val="32"/>
          <w:szCs w:val="32"/>
        </w:rPr>
        <w:t> развивать ловкость, координацию движений.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Ход игры. </w:t>
      </w:r>
      <w:r w:rsidRPr="009C6286">
        <w:rPr>
          <w:color w:val="111111"/>
          <w:sz w:val="32"/>
          <w:szCs w:val="32"/>
        </w:rPr>
        <w:t>Игрок кладёт на голову кирпичик LEGO, а остальные игроки дают ему задания. Например: пройти два шага, присесть, поднять одну ногу, постоять на одной ноге, покружиться и т. д. Если участник выполнил три задания и у него не упал кирпичик с головы, он выигрывает.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2. Игра "Раз, два, три - LEGO собери!"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Цель:</w:t>
      </w:r>
      <w:r w:rsidRPr="009C6286">
        <w:rPr>
          <w:color w:val="111111"/>
          <w:sz w:val="32"/>
          <w:szCs w:val="32"/>
        </w:rPr>
        <w:t> закреплять названия цветов; развивать внимательность, быстроту движений.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Ход игры. </w:t>
      </w:r>
      <w:r w:rsidRPr="009C6286">
        <w:rPr>
          <w:color w:val="111111"/>
          <w:sz w:val="32"/>
          <w:szCs w:val="32"/>
        </w:rPr>
        <w:t>Дети делятся на группы по четыре человека. Педагог разбрасывает на ковре детали конструктора LEGO, ставит перед детьми коробочки и распределяет, кто какой цвет будет собирать. По команде «Начали!» дети собирают кирпичики. Побеждает та команда, которая быстрее соберет все детали в свою коробку.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Образовательная область "Социально-коммуникативное развитие"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1. Игра "Светофор"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Цель:</w:t>
      </w:r>
      <w:r w:rsidRPr="009C6286">
        <w:rPr>
          <w:color w:val="111111"/>
          <w:sz w:val="32"/>
          <w:szCs w:val="32"/>
        </w:rPr>
        <w:t> закреплять значение сигналов светофора; развивать внимание, память.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Ход игры. </w:t>
      </w:r>
      <w:r w:rsidRPr="009C6286">
        <w:rPr>
          <w:color w:val="111111"/>
          <w:sz w:val="32"/>
          <w:szCs w:val="32"/>
        </w:rPr>
        <w:t>Педагог - "светофор", дети - "автомобили". Педагог показывает кирпичик красного цвета, "автомобили" останавливаются, желтого - готовятся к движению, зеленый - едут.</w:t>
      </w:r>
    </w:p>
    <w:p w:rsidR="009C6286" w:rsidRPr="009C6286" w:rsidRDefault="009C6286" w:rsidP="009C6286">
      <w:pPr>
        <w:pStyle w:val="a3"/>
        <w:shd w:val="clear" w:color="auto" w:fill="FFFFFF"/>
        <w:spacing w:before="281" w:beforeAutospacing="0" w:after="281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proofErr w:type="gramStart"/>
      <w:r w:rsidRPr="009C6286">
        <w:rPr>
          <w:color w:val="111111"/>
          <w:sz w:val="32"/>
          <w:szCs w:val="32"/>
        </w:rPr>
        <w:lastRenderedPageBreak/>
        <w:t>Или же возможен другой вариант: на красный свет дети приседают, на желтый – поднимают руки вверх, на зеленый – прыгают на месте.</w:t>
      </w:r>
      <w:proofErr w:type="gramEnd"/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rStyle w:val="a4"/>
          <w:color w:val="111111"/>
          <w:sz w:val="32"/>
          <w:szCs w:val="32"/>
          <w:bdr w:val="none" w:sz="0" w:space="0" w:color="auto" w:frame="1"/>
        </w:rPr>
        <w:t>2. Игра "В мире животных"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Цель:</w:t>
      </w:r>
      <w:r w:rsidRPr="009C6286">
        <w:rPr>
          <w:color w:val="111111"/>
          <w:sz w:val="32"/>
          <w:szCs w:val="32"/>
        </w:rPr>
        <w:t> закрепить знания детей дошкольного возраста о диких и домашних животных.</w:t>
      </w:r>
    </w:p>
    <w:p w:rsidR="009C6286" w:rsidRPr="009C6286" w:rsidRDefault="009C6286" w:rsidP="009C628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32"/>
          <w:szCs w:val="32"/>
        </w:rPr>
      </w:pPr>
      <w:r w:rsidRPr="009C6286">
        <w:rPr>
          <w:i/>
          <w:iCs/>
          <w:color w:val="111111"/>
          <w:sz w:val="32"/>
          <w:szCs w:val="32"/>
          <w:bdr w:val="none" w:sz="0" w:space="0" w:color="auto" w:frame="1"/>
        </w:rPr>
        <w:t>Ход игры. </w:t>
      </w:r>
      <w:r w:rsidRPr="009C6286">
        <w:rPr>
          <w:color w:val="111111"/>
          <w:sz w:val="32"/>
          <w:szCs w:val="32"/>
        </w:rPr>
        <w:t>Педагог рассматривает дидактические картинки на тему: «Дикие и домашние животные». Делает акцент на том, где какое животное обитает и как правильно называется его дом. Дети рассматривают фигурки диких и домашних животных, заготовленных воспитателем заранее: лошадь, собака, утка, жираф, лиса и т. д. Далее предлагается поиграть в сюжетно-ролевую игру: «Строители» и построить для одного из животных домик при помощи конструктора LEGO.</w:t>
      </w:r>
    </w:p>
    <w:p w:rsidR="002244C8" w:rsidRPr="009C6286" w:rsidRDefault="002244C8" w:rsidP="009C6286">
      <w:pPr>
        <w:jc w:val="both"/>
        <w:rPr>
          <w:sz w:val="32"/>
          <w:szCs w:val="32"/>
        </w:rPr>
      </w:pPr>
    </w:p>
    <w:sectPr w:rsidR="002244C8" w:rsidRPr="009C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6286"/>
    <w:rsid w:val="002244C8"/>
    <w:rsid w:val="009C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C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2021-01-16T10:01:00Z</dcterms:created>
  <dcterms:modified xsi:type="dcterms:W3CDTF">2021-01-16T10:04:00Z</dcterms:modified>
</cp:coreProperties>
</file>